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254D" w14:textId="77777777" w:rsidR="00EB53EE" w:rsidRPr="00252C5B" w:rsidRDefault="00EB53EE" w:rsidP="00EB53EE">
      <w:pPr>
        <w:shd w:val="clear" w:color="auto" w:fill="FFFFFF"/>
        <w:rPr>
          <w:rFonts w:ascii="Arial" w:eastAsia="Arial" w:hAnsi="Arial" w:cs="Arial"/>
          <w:color w:val="222222"/>
          <w:sz w:val="24"/>
          <w:szCs w:val="24"/>
        </w:rPr>
      </w:pPr>
    </w:p>
    <w:p w14:paraId="29581E34" w14:textId="6C24D02F" w:rsidR="00EB53EE" w:rsidRPr="00252C5B" w:rsidRDefault="00252C5B" w:rsidP="00EB53EE">
      <w:pPr>
        <w:shd w:val="clear" w:color="auto" w:fill="FFFFFF"/>
        <w:rPr>
          <w:rFonts w:ascii="Arial" w:eastAsia="Arial" w:hAnsi="Arial" w:cs="Arial"/>
          <w:b/>
          <w:bCs/>
          <w:color w:val="222222"/>
          <w:sz w:val="24"/>
          <w:szCs w:val="24"/>
        </w:rPr>
      </w:pPr>
      <w:r w:rsidRPr="00252C5B">
        <w:rPr>
          <w:rFonts w:ascii="Arial" w:eastAsia="Arial" w:hAnsi="Arial" w:cs="Arial"/>
          <w:b/>
          <w:bCs/>
          <w:color w:val="222222"/>
          <w:sz w:val="24"/>
          <w:szCs w:val="24"/>
        </w:rPr>
        <w:t>Maternal SSA+</w:t>
      </w:r>
    </w:p>
    <w:p w14:paraId="25AD506B" w14:textId="77777777" w:rsidR="00252C5B" w:rsidRPr="00252C5B" w:rsidRDefault="00252C5B" w:rsidP="00252C5B">
      <w:pPr>
        <w:spacing w:after="240"/>
        <w:rPr>
          <w:rFonts w:ascii="Arial" w:hAnsi="Arial" w:cs="Arial"/>
          <w:color w:val="212121"/>
          <w:sz w:val="24"/>
          <w:szCs w:val="24"/>
        </w:rPr>
      </w:pPr>
      <w:r w:rsidRPr="00252C5B">
        <w:rPr>
          <w:rFonts w:ascii="Arial" w:hAnsi="Arial" w:cs="Arial"/>
          <w:color w:val="212121"/>
          <w:sz w:val="24"/>
          <w:szCs w:val="24"/>
        </w:rPr>
        <w:t>*** carries a pre-existing diagnosis of lupus with positive SS-A antibodies.</w:t>
      </w:r>
    </w:p>
    <w:p w14:paraId="04F2D963" w14:textId="77777777" w:rsidR="00252C5B" w:rsidRPr="00252C5B" w:rsidRDefault="00252C5B" w:rsidP="00252C5B">
      <w:pPr>
        <w:spacing w:after="240"/>
        <w:rPr>
          <w:rFonts w:ascii="Arial" w:hAnsi="Arial" w:cs="Arial"/>
          <w:color w:val="212121"/>
          <w:sz w:val="24"/>
          <w:szCs w:val="24"/>
        </w:rPr>
      </w:pPr>
      <w:r w:rsidRPr="00252C5B">
        <w:rPr>
          <w:rFonts w:ascii="Arial" w:hAnsi="Arial" w:cs="Arial"/>
          <w:color w:val="212121"/>
          <w:sz w:val="24"/>
          <w:szCs w:val="24"/>
        </w:rPr>
        <w:t>We discussed that maternal anti-Ro/SSA antibodies are transmitted across the placenta and can disrupt the formation of the normal conduction system (resulting in AV/heart block) and injure the myocardium. Mothers with anti-Ro/SSA antibodies have a 1-5% risk of having a first child with complete AV block and a recurrence rate in subsequent pregnancies of ~11-19%. Of note, one study reported that mothers with hypothyroidism/anti-thyroglobulin antibodies have a 9-fold increased risk of fetal AV block compared to mothers with anti-Ro/SSA antibodies alone.</w:t>
      </w:r>
    </w:p>
    <w:p w14:paraId="738A6D80" w14:textId="77777777" w:rsidR="00252C5B" w:rsidRPr="00252C5B" w:rsidRDefault="00252C5B" w:rsidP="00252C5B">
      <w:pPr>
        <w:spacing w:after="240"/>
        <w:rPr>
          <w:rFonts w:ascii="Arial" w:hAnsi="Arial" w:cs="Arial"/>
          <w:color w:val="212121"/>
          <w:sz w:val="24"/>
          <w:szCs w:val="24"/>
        </w:rPr>
      </w:pPr>
      <w:r w:rsidRPr="00252C5B">
        <w:rPr>
          <w:rFonts w:ascii="Arial" w:hAnsi="Arial" w:cs="Arial"/>
          <w:color w:val="212121"/>
          <w:sz w:val="24"/>
          <w:szCs w:val="24"/>
        </w:rPr>
        <w:t xml:space="preserve">AV block is </w:t>
      </w:r>
      <w:proofErr w:type="gramStart"/>
      <w:r w:rsidRPr="00252C5B">
        <w:rPr>
          <w:rFonts w:ascii="Arial" w:hAnsi="Arial" w:cs="Arial"/>
          <w:color w:val="212121"/>
          <w:sz w:val="24"/>
          <w:szCs w:val="24"/>
        </w:rPr>
        <w:t>most commonly diagnosed</w:t>
      </w:r>
      <w:proofErr w:type="gramEnd"/>
      <w:r w:rsidRPr="00252C5B">
        <w:rPr>
          <w:rFonts w:ascii="Arial" w:hAnsi="Arial" w:cs="Arial"/>
          <w:color w:val="212121"/>
          <w:sz w:val="24"/>
          <w:szCs w:val="24"/>
        </w:rPr>
        <w:t xml:space="preserve"> between 20-24 weeks gestation.  Heart rhythm in exposed fetuses can progress from sinus to third-degree/complete AV block in &lt;12 hours. Unfortunately, once third-degree AV block develops, it is deemed irreversible, despite maternal steroid/IVIG treatment. </w:t>
      </w:r>
    </w:p>
    <w:p w14:paraId="2097ACBB" w14:textId="77777777" w:rsidR="00252C5B" w:rsidRPr="00252C5B" w:rsidRDefault="00252C5B" w:rsidP="00252C5B">
      <w:pPr>
        <w:spacing w:after="240"/>
        <w:rPr>
          <w:rFonts w:ascii="Arial" w:hAnsi="Arial" w:cs="Arial"/>
          <w:color w:val="212121"/>
          <w:sz w:val="24"/>
          <w:szCs w:val="24"/>
        </w:rPr>
      </w:pPr>
      <w:r w:rsidRPr="00252C5B">
        <w:rPr>
          <w:rFonts w:ascii="Arial" w:hAnsi="Arial" w:cs="Arial"/>
          <w:color w:val="212121"/>
          <w:sz w:val="24"/>
          <w:szCs w:val="24"/>
        </w:rPr>
        <w:t>Carditis/cardiomyopathy can occur in 15-20% of cases and includes valvular insufficiency, endocardial fibroelastosis (EFE), myocardial echogenicity and/or pericardial effusion; this often associated with the development of AV block but may also occur in its absence.  Other arrhythmias can occur (with or without AV block), including junctional ectopic tachycardia (JET), atrial flutter, ventricular arrhythmias, sinus bradycardia/sinus node dysfunction, and/or QT prolongation.</w:t>
      </w:r>
    </w:p>
    <w:p w14:paraId="75CA44B1" w14:textId="77777777" w:rsidR="00252C5B" w:rsidRPr="00252C5B" w:rsidRDefault="00252C5B" w:rsidP="00252C5B">
      <w:pPr>
        <w:spacing w:after="240"/>
        <w:rPr>
          <w:rFonts w:ascii="Arial" w:hAnsi="Arial" w:cs="Arial"/>
          <w:color w:val="212121"/>
          <w:sz w:val="24"/>
          <w:szCs w:val="24"/>
        </w:rPr>
      </w:pPr>
      <w:r w:rsidRPr="00252C5B">
        <w:rPr>
          <w:rFonts w:ascii="Arial" w:hAnsi="Arial" w:cs="Arial"/>
          <w:color w:val="212121"/>
          <w:sz w:val="24"/>
          <w:szCs w:val="24"/>
        </w:rPr>
        <w:t xml:space="preserve">Observation is recommended for fetal PR intervals &lt;170 msec. Evidence of second-degree AV block, or evidence of third-degree AV block with carditis require treatment. Per expert recommendations, if the fetus is in 2nd degree block (incomplete), it may be of benefit to treat with IVIG and dexamethasone to decrease cardiac inflammation before permanent scarring occurs resulting in complete AV block. Beta-agonists (terbutaline) may be prescribed for complete block with ventricular rates &lt; 55 bpm.  </w:t>
      </w:r>
      <w:proofErr w:type="spellStart"/>
      <w:r w:rsidRPr="00252C5B">
        <w:rPr>
          <w:rFonts w:ascii="Arial" w:hAnsi="Arial" w:cs="Arial"/>
          <w:color w:val="212121"/>
          <w:sz w:val="24"/>
          <w:szCs w:val="24"/>
        </w:rPr>
        <w:t>Hydroxycholorquine</w:t>
      </w:r>
      <w:proofErr w:type="spellEnd"/>
      <w:r w:rsidRPr="00252C5B">
        <w:rPr>
          <w:rFonts w:ascii="Arial" w:hAnsi="Arial" w:cs="Arial"/>
          <w:color w:val="212121"/>
          <w:sz w:val="24"/>
          <w:szCs w:val="24"/>
        </w:rPr>
        <w:t xml:space="preserve"> is thought to be protective and has been shown to reduce the recurrence risk of fetal heart block by ~50% in mothers who have had a child previously affected by anti-Ro/SSA mediated carditis; this drug, started before 10 weeks' gestation, is recommended for secondary prevention of fetal cardiac disease in anti-Ro/SSA-exposed pregnancies.</w:t>
      </w:r>
    </w:p>
    <w:p w14:paraId="42EA886A" w14:textId="77777777" w:rsidR="00252C5B" w:rsidRDefault="00252C5B" w:rsidP="00252C5B">
      <w:pPr>
        <w:rPr>
          <w:rFonts w:ascii="Arial" w:hAnsi="Arial" w:cs="Arial"/>
          <w:color w:val="212121"/>
          <w:sz w:val="24"/>
          <w:szCs w:val="24"/>
        </w:rPr>
      </w:pPr>
      <w:r w:rsidRPr="00252C5B">
        <w:rPr>
          <w:rFonts w:ascii="Arial" w:hAnsi="Arial" w:cs="Arial"/>
          <w:color w:val="212121"/>
          <w:sz w:val="24"/>
          <w:szCs w:val="24"/>
        </w:rPr>
        <w:t xml:space="preserve">The prognosis for children with heart block is generally good, but in some cases the condition is fatal. While older studies have reported a 10-30% perinatal mortality, a recent reported a high perinatal </w:t>
      </w:r>
      <w:proofErr w:type="gramStart"/>
      <w:r w:rsidRPr="00252C5B">
        <w:rPr>
          <w:rFonts w:ascii="Arial" w:hAnsi="Arial" w:cs="Arial"/>
          <w:color w:val="212121"/>
          <w:sz w:val="24"/>
          <w:szCs w:val="24"/>
        </w:rPr>
        <w:t>survival  of</w:t>
      </w:r>
      <w:proofErr w:type="gramEnd"/>
      <w:r w:rsidRPr="00252C5B">
        <w:rPr>
          <w:rFonts w:ascii="Arial" w:hAnsi="Arial" w:cs="Arial"/>
          <w:color w:val="212121"/>
          <w:sz w:val="24"/>
          <w:szCs w:val="24"/>
        </w:rPr>
        <w:t xml:space="preserve"> about 95% in 130 fetuses who received transplacental dexamethasone initiated at the time of diagnosis of immune mediated </w:t>
      </w:r>
    </w:p>
    <w:p w14:paraId="5F3350B2" w14:textId="77777777" w:rsidR="00252C5B" w:rsidRDefault="00252C5B" w:rsidP="00252C5B">
      <w:pPr>
        <w:rPr>
          <w:rFonts w:ascii="Arial" w:hAnsi="Arial" w:cs="Arial"/>
          <w:color w:val="212121"/>
          <w:sz w:val="24"/>
          <w:szCs w:val="24"/>
        </w:rPr>
      </w:pPr>
    </w:p>
    <w:p w14:paraId="6BBA346E" w14:textId="3A80185C" w:rsidR="00252C5B" w:rsidRPr="00252C5B" w:rsidRDefault="00252C5B" w:rsidP="00252C5B">
      <w:pPr>
        <w:rPr>
          <w:rFonts w:ascii="Arial" w:hAnsi="Arial" w:cs="Arial"/>
          <w:i/>
          <w:iCs/>
          <w:color w:val="212121"/>
          <w:sz w:val="24"/>
          <w:szCs w:val="24"/>
        </w:rPr>
      </w:pPr>
      <w:r w:rsidRPr="00252C5B">
        <w:rPr>
          <w:rFonts w:ascii="Arial" w:hAnsi="Arial" w:cs="Arial"/>
          <w:color w:val="212121"/>
          <w:sz w:val="24"/>
          <w:szCs w:val="24"/>
        </w:rPr>
        <w:t xml:space="preserve">heart disease (started at a median age of 22.4 weeks’ gestation); co-treatment with IVIG improved neonatal survival to 100%.  </w:t>
      </w:r>
      <w:r w:rsidRPr="00252C5B">
        <w:rPr>
          <w:rFonts w:ascii="Arial" w:hAnsi="Arial" w:cs="Arial"/>
          <w:i/>
          <w:iCs/>
          <w:color w:val="212121"/>
          <w:sz w:val="24"/>
          <w:szCs w:val="24"/>
        </w:rPr>
        <w:t>(JAHA 2022;11(3))</w:t>
      </w:r>
    </w:p>
    <w:p w14:paraId="2F353817" w14:textId="77777777" w:rsidR="00252C5B" w:rsidRPr="00252C5B" w:rsidRDefault="00252C5B" w:rsidP="00252C5B">
      <w:pPr>
        <w:spacing w:after="240"/>
        <w:rPr>
          <w:rFonts w:ascii="Arial" w:hAnsi="Arial" w:cs="Arial"/>
          <w:color w:val="212121"/>
          <w:sz w:val="24"/>
          <w:szCs w:val="24"/>
        </w:rPr>
      </w:pPr>
      <w:r w:rsidRPr="00252C5B">
        <w:rPr>
          <w:rFonts w:ascii="Arial" w:hAnsi="Arial" w:cs="Arial"/>
          <w:color w:val="212121"/>
          <w:sz w:val="24"/>
          <w:szCs w:val="24"/>
        </w:rPr>
        <w:t>After birth, babies exposed to anti-Ro/SSA antibodies with normal fetal echocardiograms should have an ECG, echocardiogram, CBC and liver enzymes prior to discharge home from the nursery/in the first week of life. Sun exposure should be minimized for the first 6 months of life due to risk for a photosensitive rash.</w:t>
      </w:r>
    </w:p>
    <w:p w14:paraId="27B5A791" w14:textId="77777777" w:rsidR="00252C5B" w:rsidRPr="00252C5B" w:rsidRDefault="00252C5B" w:rsidP="00252C5B">
      <w:pPr>
        <w:spacing w:after="240"/>
        <w:rPr>
          <w:rFonts w:ascii="Arial" w:hAnsi="Arial" w:cs="Arial"/>
          <w:color w:val="212121"/>
          <w:sz w:val="24"/>
          <w:szCs w:val="24"/>
        </w:rPr>
      </w:pPr>
    </w:p>
    <w:p w14:paraId="3AAC6D8A" w14:textId="77777777" w:rsidR="007979BE" w:rsidRPr="00252C5B" w:rsidRDefault="007979BE" w:rsidP="00170457">
      <w:pPr>
        <w:rPr>
          <w:rFonts w:ascii="Arial" w:hAnsi="Arial" w:cs="Arial"/>
          <w:sz w:val="24"/>
          <w:szCs w:val="24"/>
        </w:rPr>
      </w:pPr>
    </w:p>
    <w:p w14:paraId="1E8D216E" w14:textId="77777777" w:rsidR="007979BE" w:rsidRPr="00252C5B" w:rsidRDefault="007979BE" w:rsidP="00170457">
      <w:pPr>
        <w:rPr>
          <w:rFonts w:ascii="Arial" w:hAnsi="Arial" w:cs="Arial"/>
          <w:sz w:val="24"/>
          <w:szCs w:val="24"/>
        </w:rPr>
      </w:pPr>
    </w:p>
    <w:p w14:paraId="00C04B44" w14:textId="77777777" w:rsidR="007979BE" w:rsidRPr="00252C5B" w:rsidRDefault="007979BE" w:rsidP="00170457">
      <w:pPr>
        <w:rPr>
          <w:rFonts w:ascii="Arial" w:hAnsi="Arial" w:cs="Arial"/>
          <w:sz w:val="24"/>
          <w:szCs w:val="24"/>
        </w:rPr>
      </w:pPr>
    </w:p>
    <w:p w14:paraId="7EC35DB3" w14:textId="77777777" w:rsidR="00CF33DC" w:rsidRPr="00252C5B" w:rsidRDefault="00CF33DC" w:rsidP="00170457">
      <w:pPr>
        <w:rPr>
          <w:rFonts w:ascii="Arial" w:hAnsi="Arial" w:cs="Arial"/>
          <w:sz w:val="24"/>
          <w:szCs w:val="24"/>
        </w:rPr>
      </w:pPr>
    </w:p>
    <w:p w14:paraId="052EF4BD" w14:textId="77777777" w:rsidR="00CF33DC" w:rsidRPr="00252C5B" w:rsidRDefault="00CF33DC" w:rsidP="00170457">
      <w:pPr>
        <w:rPr>
          <w:rFonts w:ascii="Arial" w:hAnsi="Arial" w:cs="Arial"/>
          <w:sz w:val="24"/>
          <w:szCs w:val="24"/>
        </w:rPr>
      </w:pPr>
    </w:p>
    <w:p w14:paraId="5A0F592B" w14:textId="77777777" w:rsidR="00CF33DC" w:rsidRPr="00252C5B" w:rsidRDefault="00CF33DC" w:rsidP="00170457">
      <w:pPr>
        <w:rPr>
          <w:rFonts w:ascii="Arial" w:hAnsi="Arial" w:cs="Arial"/>
          <w:sz w:val="24"/>
          <w:szCs w:val="24"/>
        </w:rPr>
      </w:pPr>
    </w:p>
    <w:p w14:paraId="46A9725E" w14:textId="77777777" w:rsidR="00CF33DC" w:rsidRPr="00252C5B" w:rsidRDefault="00CF33DC" w:rsidP="00170457">
      <w:pPr>
        <w:rPr>
          <w:rFonts w:ascii="Arial" w:hAnsi="Arial" w:cs="Arial"/>
          <w:sz w:val="24"/>
          <w:szCs w:val="24"/>
        </w:rPr>
      </w:pPr>
    </w:p>
    <w:p w14:paraId="590CCA9C" w14:textId="77777777" w:rsidR="007979BE" w:rsidRDefault="007979BE" w:rsidP="00170457">
      <w:pPr>
        <w:rPr>
          <w:rFonts w:ascii="Arial" w:hAnsi="Arial" w:cs="Arial"/>
          <w:sz w:val="24"/>
          <w:szCs w:val="24"/>
        </w:rPr>
      </w:pPr>
    </w:p>
    <w:p w14:paraId="28BC58E6" w14:textId="77777777" w:rsidR="00252C5B" w:rsidRDefault="00252C5B" w:rsidP="00170457">
      <w:pPr>
        <w:rPr>
          <w:rFonts w:ascii="Arial" w:hAnsi="Arial" w:cs="Arial"/>
          <w:sz w:val="24"/>
          <w:szCs w:val="24"/>
        </w:rPr>
      </w:pPr>
    </w:p>
    <w:p w14:paraId="2E43265F" w14:textId="77777777" w:rsidR="00252C5B" w:rsidRDefault="00252C5B" w:rsidP="00170457">
      <w:pPr>
        <w:rPr>
          <w:rFonts w:ascii="Arial" w:hAnsi="Arial" w:cs="Arial"/>
          <w:sz w:val="24"/>
          <w:szCs w:val="24"/>
        </w:rPr>
      </w:pPr>
    </w:p>
    <w:p w14:paraId="62DD7D83" w14:textId="77777777" w:rsidR="00D8309C" w:rsidRDefault="00D8309C" w:rsidP="00170457">
      <w:pPr>
        <w:rPr>
          <w:rFonts w:ascii="Arial" w:hAnsi="Arial" w:cs="Arial"/>
          <w:sz w:val="24"/>
          <w:szCs w:val="24"/>
        </w:rPr>
      </w:pPr>
    </w:p>
    <w:p w14:paraId="355E8C03" w14:textId="77777777" w:rsidR="00252C5B" w:rsidRDefault="00252C5B" w:rsidP="00170457">
      <w:pPr>
        <w:rPr>
          <w:rFonts w:ascii="Arial" w:hAnsi="Arial" w:cs="Arial"/>
          <w:sz w:val="24"/>
          <w:szCs w:val="24"/>
        </w:rPr>
      </w:pPr>
    </w:p>
    <w:p w14:paraId="5DDB342F" w14:textId="77777777" w:rsidR="00011143" w:rsidRDefault="00011143" w:rsidP="00170457">
      <w:pPr>
        <w:rPr>
          <w:rFonts w:ascii="Arial" w:hAnsi="Arial" w:cs="Arial"/>
          <w:sz w:val="24"/>
          <w:szCs w:val="24"/>
        </w:rPr>
      </w:pPr>
    </w:p>
    <w:p w14:paraId="0E782012" w14:textId="77777777" w:rsidR="00252C5B" w:rsidRPr="00252C5B" w:rsidRDefault="00252C5B" w:rsidP="00170457">
      <w:pPr>
        <w:rPr>
          <w:rFonts w:ascii="Arial" w:hAnsi="Arial" w:cs="Arial"/>
          <w:sz w:val="24"/>
          <w:szCs w:val="24"/>
        </w:rPr>
      </w:pPr>
    </w:p>
    <w:p w14:paraId="09219DD9" w14:textId="77777777" w:rsidR="00D8309C" w:rsidRPr="00BD4BDF" w:rsidRDefault="00D8309C" w:rsidP="00D8309C">
      <w:pPr>
        <w:rPr>
          <w:rFonts w:ascii="Arial" w:hAnsi="Arial" w:cs="Arial"/>
          <w:sz w:val="24"/>
          <w:szCs w:val="24"/>
          <w:u w:val="single"/>
        </w:rPr>
      </w:pPr>
      <w:r w:rsidRPr="004618F1">
        <w:t>DISCLAIMER: All information provided is for educational and informational purposes only and is not intended to be a substitute for professional medical advice, diagnosis, or treatment. Prior to incorporating this content into a consultation letter, it is the providers' responsibility to review and alter the content, so it is in accordance with your consultation and with your practice</w:t>
      </w:r>
      <w:r w:rsidRPr="004618F1">
        <w:rPr>
          <w:b/>
          <w:bCs/>
        </w:rPr>
        <w:t>. </w:t>
      </w:r>
      <w:r w:rsidRPr="004618F1">
        <w:t> FHS does not recommend or endorse any specific treatments, tests, results, physicians, centers, products, procedures, opinions, or other information that may be included in this summary. Further, there are no representations or warranties regarding errors, omissions, completeness or accuracy of the information provided.</w:t>
      </w:r>
    </w:p>
    <w:p w14:paraId="6A98CD52" w14:textId="188A350B" w:rsidR="00BD4BDF" w:rsidRPr="00252C5B" w:rsidRDefault="00BD4BDF" w:rsidP="00D8309C">
      <w:pPr>
        <w:rPr>
          <w:rFonts w:ascii="Arial" w:hAnsi="Arial" w:cs="Arial"/>
          <w:sz w:val="24"/>
          <w:szCs w:val="24"/>
          <w:u w:val="single"/>
        </w:rPr>
      </w:pPr>
    </w:p>
    <w:sectPr w:rsidR="00BD4BDF" w:rsidRPr="00252C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1729" w14:textId="77777777" w:rsidR="007F3E0F" w:rsidRDefault="007F3E0F" w:rsidP="003F09F0">
      <w:pPr>
        <w:spacing w:after="0" w:line="240" w:lineRule="auto"/>
      </w:pPr>
      <w:r>
        <w:separator/>
      </w:r>
    </w:p>
  </w:endnote>
  <w:endnote w:type="continuationSeparator" w:id="0">
    <w:p w14:paraId="60F050E6" w14:textId="77777777" w:rsidR="007F3E0F" w:rsidRDefault="007F3E0F" w:rsidP="003F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F4B0" w14:textId="77777777" w:rsidR="00B87E49" w:rsidRDefault="00B8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6499F5B" w14:paraId="43B0C379" w14:textId="77777777" w:rsidTr="26499F5B">
      <w:trPr>
        <w:trHeight w:val="300"/>
      </w:trPr>
      <w:tc>
        <w:tcPr>
          <w:tcW w:w="3120" w:type="dxa"/>
        </w:tcPr>
        <w:p w14:paraId="74B3A855" w14:textId="3C4E7817" w:rsidR="26499F5B" w:rsidRDefault="26499F5B" w:rsidP="26499F5B">
          <w:pPr>
            <w:pStyle w:val="Header"/>
            <w:ind w:left="-115"/>
          </w:pPr>
        </w:p>
      </w:tc>
      <w:tc>
        <w:tcPr>
          <w:tcW w:w="3120" w:type="dxa"/>
        </w:tcPr>
        <w:p w14:paraId="73AE8462" w14:textId="61F5E4D9" w:rsidR="26499F5B" w:rsidRDefault="26499F5B" w:rsidP="26499F5B">
          <w:pPr>
            <w:pStyle w:val="Header"/>
            <w:jc w:val="center"/>
          </w:pPr>
        </w:p>
      </w:tc>
      <w:tc>
        <w:tcPr>
          <w:tcW w:w="3120" w:type="dxa"/>
        </w:tcPr>
        <w:p w14:paraId="1BA28457" w14:textId="7910AF67" w:rsidR="26499F5B" w:rsidRDefault="26499F5B" w:rsidP="26499F5B">
          <w:pPr>
            <w:pStyle w:val="Header"/>
            <w:ind w:right="-115"/>
            <w:jc w:val="right"/>
          </w:pPr>
        </w:p>
      </w:tc>
    </w:tr>
  </w:tbl>
  <w:p w14:paraId="29AE45DA" w14:textId="2F9DD575" w:rsidR="26499F5B" w:rsidRDefault="26499F5B" w:rsidP="26499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B46CF" w14:textId="77777777" w:rsidR="00B87E49" w:rsidRDefault="00B8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8004E" w14:textId="77777777" w:rsidR="007F3E0F" w:rsidRDefault="007F3E0F" w:rsidP="003F09F0">
      <w:pPr>
        <w:spacing w:after="0" w:line="240" w:lineRule="auto"/>
      </w:pPr>
      <w:r>
        <w:separator/>
      </w:r>
    </w:p>
  </w:footnote>
  <w:footnote w:type="continuationSeparator" w:id="0">
    <w:p w14:paraId="41E79905" w14:textId="77777777" w:rsidR="007F3E0F" w:rsidRDefault="007F3E0F" w:rsidP="003F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015BE" w14:textId="77777777" w:rsidR="00B87E49" w:rsidRDefault="00B87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8B47" w14:textId="72FAA08D" w:rsidR="003F09F0" w:rsidRPr="00B87E49" w:rsidRDefault="003F09F0">
    <w:pPr>
      <w:pStyle w:val="Header"/>
      <w:rPr>
        <w:rFonts w:ascii="Arial" w:hAnsi="Arial" w:cs="Arial"/>
        <w:i/>
        <w:sz w:val="24"/>
        <w:szCs w:val="24"/>
      </w:rPr>
    </w:pPr>
    <w:r w:rsidRPr="00B87E49">
      <w:rPr>
        <w:rFonts w:ascii="Arial" w:hAnsi="Arial" w:cs="Arial"/>
        <w:i/>
        <w:sz w:val="24"/>
        <w:szCs w:val="24"/>
      </w:rPr>
      <w:t xml:space="preserve">Counseling </w:t>
    </w:r>
    <w:r w:rsidR="00621D8C">
      <w:rPr>
        <w:rFonts w:ascii="Arial" w:hAnsi="Arial" w:cs="Arial"/>
        <w:i/>
        <w:sz w:val="24"/>
        <w:szCs w:val="24"/>
      </w:rPr>
      <w:t>Letter Dot Phrase</w:t>
    </w:r>
    <w:r w:rsidRPr="00B87E49">
      <w:rPr>
        <w:rFonts w:ascii="Arial" w:hAnsi="Arial" w:cs="Arial"/>
        <w:i/>
        <w:sz w:val="24"/>
        <w:szCs w:val="24"/>
      </w:rPr>
      <w:tab/>
    </w:r>
    <w:r w:rsidRPr="00B87E49">
      <w:rPr>
        <w:rFonts w:ascii="Arial" w:hAnsi="Arial" w:cs="Arial"/>
        <w:i/>
        <w:sz w:val="24"/>
        <w:szCs w:val="24"/>
      </w:rPr>
      <w:tab/>
    </w:r>
    <w:r w:rsidR="000E6DFA" w:rsidRPr="00B87E49">
      <w:rPr>
        <w:rFonts w:ascii="Arial" w:hAnsi="Arial" w:cs="Arial"/>
        <w:i/>
        <w:noProof/>
        <w:sz w:val="24"/>
        <w:szCs w:val="24"/>
      </w:rPr>
      <w:drawing>
        <wp:inline distT="0" distB="0" distL="0" distR="0" wp14:anchorId="217594C4" wp14:editId="36D8F2A1">
          <wp:extent cx="1411112"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alHeartSociety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154" cy="806928"/>
                  </a:xfrm>
                  <a:prstGeom prst="rect">
                    <a:avLst/>
                  </a:prstGeom>
                </pic:spPr>
              </pic:pic>
            </a:graphicData>
          </a:graphic>
        </wp:inline>
      </w:drawing>
    </w:r>
  </w:p>
  <w:p w14:paraId="1BB30F4B" w14:textId="4E3A14D9" w:rsidR="003F09F0" w:rsidRPr="00B87E49" w:rsidRDefault="26499F5B" w:rsidP="26499F5B">
    <w:pPr>
      <w:pStyle w:val="Header"/>
      <w:rPr>
        <w:rFonts w:ascii="Arial" w:hAnsi="Arial" w:cs="Arial"/>
        <w:i/>
        <w:iCs/>
        <w:sz w:val="24"/>
        <w:szCs w:val="24"/>
      </w:rPr>
    </w:pPr>
    <w:r w:rsidRPr="00B87E49">
      <w:rPr>
        <w:rFonts w:ascii="Arial" w:hAnsi="Arial" w:cs="Arial"/>
        <w:i/>
        <w:iCs/>
        <w:sz w:val="24"/>
        <w:szCs w:val="24"/>
      </w:rPr>
      <w:t>Last Updated:</w:t>
    </w:r>
    <w:r w:rsidR="00621D8C">
      <w:rPr>
        <w:rFonts w:ascii="Arial" w:hAnsi="Arial" w:cs="Arial"/>
        <w:i/>
        <w:iCs/>
        <w:sz w:val="24"/>
        <w:szCs w:val="24"/>
      </w:rPr>
      <w:t>1</w:t>
    </w:r>
    <w:r w:rsidR="00CF29DF">
      <w:rPr>
        <w:rFonts w:ascii="Arial" w:hAnsi="Arial" w:cs="Arial"/>
        <w:i/>
        <w:iCs/>
        <w:sz w:val="24"/>
        <w:szCs w:val="24"/>
      </w:rPr>
      <w:t>2</w:t>
    </w:r>
    <w:r w:rsidRPr="00B87E49">
      <w:rPr>
        <w:rFonts w:ascii="Arial" w:hAnsi="Arial" w:cs="Arial"/>
        <w:i/>
        <w:iCs/>
        <w:sz w:val="24"/>
        <w:szCs w:val="24"/>
      </w:rPr>
      <w:t>/</w:t>
    </w:r>
    <w:r w:rsidR="00CF29DF">
      <w:rPr>
        <w:rFonts w:ascii="Arial" w:hAnsi="Arial" w:cs="Arial"/>
        <w:i/>
        <w:iCs/>
        <w:sz w:val="24"/>
        <w:szCs w:val="24"/>
      </w:rPr>
      <w:t>17</w:t>
    </w:r>
    <w:r w:rsidRPr="00B87E49">
      <w:rPr>
        <w:rFonts w:ascii="Arial" w:hAnsi="Arial" w:cs="Arial"/>
        <w:i/>
        <w:iCs/>
        <w:sz w:val="24"/>
        <w:szCs w:val="24"/>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2ACA7" w14:textId="77777777" w:rsidR="00B87E49" w:rsidRDefault="00B8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7CD3"/>
    <w:multiLevelType w:val="hybridMultilevel"/>
    <w:tmpl w:val="11EC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028"/>
    <w:multiLevelType w:val="hybridMultilevel"/>
    <w:tmpl w:val="78F6E4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A6D99"/>
    <w:multiLevelType w:val="hybridMultilevel"/>
    <w:tmpl w:val="915E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57C93"/>
    <w:multiLevelType w:val="hybridMultilevel"/>
    <w:tmpl w:val="DDBAC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00B5"/>
    <w:multiLevelType w:val="hybridMultilevel"/>
    <w:tmpl w:val="671E4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256CD"/>
    <w:multiLevelType w:val="hybridMultilevel"/>
    <w:tmpl w:val="BFD0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F2BBF"/>
    <w:multiLevelType w:val="hybridMultilevel"/>
    <w:tmpl w:val="F432D61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F626A"/>
    <w:multiLevelType w:val="hybridMultilevel"/>
    <w:tmpl w:val="C1C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EF4F538">
      <w:start w:val="1"/>
      <w:numFmt w:val="decimal"/>
      <w:lvlText w:val="%4."/>
      <w:lvlJc w:val="left"/>
      <w:pPr>
        <w:ind w:left="2880" w:hanging="360"/>
      </w:pPr>
      <w:rPr>
        <w:b w:val="0"/>
        <w:bCs w:val="0"/>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33AF"/>
    <w:multiLevelType w:val="hybridMultilevel"/>
    <w:tmpl w:val="FEA6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07B8D"/>
    <w:multiLevelType w:val="hybridMultilevel"/>
    <w:tmpl w:val="F1E207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E279B"/>
    <w:multiLevelType w:val="hybridMultilevel"/>
    <w:tmpl w:val="BC1AA5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7E6E5C"/>
    <w:multiLevelType w:val="hybridMultilevel"/>
    <w:tmpl w:val="14BA90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71D7"/>
    <w:multiLevelType w:val="hybridMultilevel"/>
    <w:tmpl w:val="27149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733C0"/>
    <w:multiLevelType w:val="hybridMultilevel"/>
    <w:tmpl w:val="04D83C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A07421"/>
    <w:multiLevelType w:val="multilevel"/>
    <w:tmpl w:val="BD6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22C"/>
    <w:multiLevelType w:val="hybridMultilevel"/>
    <w:tmpl w:val="8A20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4C80"/>
    <w:multiLevelType w:val="hybridMultilevel"/>
    <w:tmpl w:val="3D08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403C0"/>
    <w:multiLevelType w:val="hybridMultilevel"/>
    <w:tmpl w:val="000A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8912FF"/>
    <w:multiLevelType w:val="hybridMultilevel"/>
    <w:tmpl w:val="8B7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D0B34"/>
    <w:multiLevelType w:val="hybridMultilevel"/>
    <w:tmpl w:val="EFC85F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18CA"/>
    <w:multiLevelType w:val="hybridMultilevel"/>
    <w:tmpl w:val="6682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978BB"/>
    <w:multiLevelType w:val="hybridMultilevel"/>
    <w:tmpl w:val="8786C4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3D6E17"/>
    <w:multiLevelType w:val="hybridMultilevel"/>
    <w:tmpl w:val="9C74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AB6CE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46F9B"/>
    <w:multiLevelType w:val="hybridMultilevel"/>
    <w:tmpl w:val="A4E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7277B"/>
    <w:multiLevelType w:val="hybridMultilevel"/>
    <w:tmpl w:val="9DB2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CD1316"/>
    <w:multiLevelType w:val="hybridMultilevel"/>
    <w:tmpl w:val="1B54E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192597">
    <w:abstractNumId w:val="24"/>
  </w:num>
  <w:num w:numId="2" w16cid:durableId="1794598439">
    <w:abstractNumId w:val="2"/>
  </w:num>
  <w:num w:numId="3" w16cid:durableId="551966032">
    <w:abstractNumId w:val="3"/>
  </w:num>
  <w:num w:numId="4" w16cid:durableId="416292892">
    <w:abstractNumId w:val="8"/>
  </w:num>
  <w:num w:numId="5" w16cid:durableId="1134448537">
    <w:abstractNumId w:val="16"/>
  </w:num>
  <w:num w:numId="6" w16cid:durableId="2033457778">
    <w:abstractNumId w:val="0"/>
  </w:num>
  <w:num w:numId="7" w16cid:durableId="1005323093">
    <w:abstractNumId w:val="15"/>
  </w:num>
  <w:num w:numId="8" w16cid:durableId="582766713">
    <w:abstractNumId w:val="6"/>
  </w:num>
  <w:num w:numId="9" w16cid:durableId="501622946">
    <w:abstractNumId w:val="12"/>
  </w:num>
  <w:num w:numId="10" w16cid:durableId="603463572">
    <w:abstractNumId w:val="4"/>
  </w:num>
  <w:num w:numId="11" w16cid:durableId="1230072756">
    <w:abstractNumId w:val="9"/>
  </w:num>
  <w:num w:numId="12" w16cid:durableId="1915776586">
    <w:abstractNumId w:val="10"/>
  </w:num>
  <w:num w:numId="13" w16cid:durableId="240215550">
    <w:abstractNumId w:val="18"/>
  </w:num>
  <w:num w:numId="14" w16cid:durableId="19939510">
    <w:abstractNumId w:val="25"/>
  </w:num>
  <w:num w:numId="15" w16cid:durableId="49505894">
    <w:abstractNumId w:val="20"/>
  </w:num>
  <w:num w:numId="16" w16cid:durableId="387535244">
    <w:abstractNumId w:val="17"/>
  </w:num>
  <w:num w:numId="17" w16cid:durableId="293758825">
    <w:abstractNumId w:val="23"/>
  </w:num>
  <w:num w:numId="18" w16cid:durableId="1850826113">
    <w:abstractNumId w:val="19"/>
  </w:num>
  <w:num w:numId="19" w16cid:durableId="695036840">
    <w:abstractNumId w:val="14"/>
  </w:num>
  <w:num w:numId="20" w16cid:durableId="63383545">
    <w:abstractNumId w:val="13"/>
  </w:num>
  <w:num w:numId="21" w16cid:durableId="19478453">
    <w:abstractNumId w:val="1"/>
  </w:num>
  <w:num w:numId="22" w16cid:durableId="1118065646">
    <w:abstractNumId w:val="11"/>
  </w:num>
  <w:num w:numId="23" w16cid:durableId="2027051610">
    <w:abstractNumId w:val="21"/>
  </w:num>
  <w:num w:numId="24" w16cid:durableId="1773863542">
    <w:abstractNumId w:val="5"/>
  </w:num>
  <w:num w:numId="25" w16cid:durableId="1728793366">
    <w:abstractNumId w:val="22"/>
  </w:num>
  <w:num w:numId="26" w16cid:durableId="306711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F0"/>
    <w:rsid w:val="00011143"/>
    <w:rsid w:val="000213F5"/>
    <w:rsid w:val="00021F43"/>
    <w:rsid w:val="00026981"/>
    <w:rsid w:val="00097470"/>
    <w:rsid w:val="00097607"/>
    <w:rsid w:val="000A0D0C"/>
    <w:rsid w:val="000D0EE4"/>
    <w:rsid w:val="000E6DFA"/>
    <w:rsid w:val="0010045C"/>
    <w:rsid w:val="0015159F"/>
    <w:rsid w:val="00164996"/>
    <w:rsid w:val="00170457"/>
    <w:rsid w:val="00183FD6"/>
    <w:rsid w:val="00191C76"/>
    <w:rsid w:val="001969E2"/>
    <w:rsid w:val="001A3900"/>
    <w:rsid w:val="001A65D6"/>
    <w:rsid w:val="001C254C"/>
    <w:rsid w:val="001E02F0"/>
    <w:rsid w:val="002016BB"/>
    <w:rsid w:val="0021476A"/>
    <w:rsid w:val="00252C5B"/>
    <w:rsid w:val="00294124"/>
    <w:rsid w:val="002A1E88"/>
    <w:rsid w:val="002A4EE2"/>
    <w:rsid w:val="002B1FD4"/>
    <w:rsid w:val="002B4352"/>
    <w:rsid w:val="002C3168"/>
    <w:rsid w:val="002E381E"/>
    <w:rsid w:val="002E5691"/>
    <w:rsid w:val="002E68D3"/>
    <w:rsid w:val="002E6BF0"/>
    <w:rsid w:val="002F280E"/>
    <w:rsid w:val="002F539B"/>
    <w:rsid w:val="002F641B"/>
    <w:rsid w:val="003203AE"/>
    <w:rsid w:val="00343D3C"/>
    <w:rsid w:val="003A6B78"/>
    <w:rsid w:val="003B5871"/>
    <w:rsid w:val="003B67B5"/>
    <w:rsid w:val="003C1BDF"/>
    <w:rsid w:val="003C2DCD"/>
    <w:rsid w:val="003F09F0"/>
    <w:rsid w:val="003F280B"/>
    <w:rsid w:val="004048D7"/>
    <w:rsid w:val="0046091F"/>
    <w:rsid w:val="0046178D"/>
    <w:rsid w:val="004802F1"/>
    <w:rsid w:val="00483397"/>
    <w:rsid w:val="00486525"/>
    <w:rsid w:val="00495551"/>
    <w:rsid w:val="004A15AF"/>
    <w:rsid w:val="004B5D66"/>
    <w:rsid w:val="004E7E1E"/>
    <w:rsid w:val="00504032"/>
    <w:rsid w:val="00515C3B"/>
    <w:rsid w:val="00520ECD"/>
    <w:rsid w:val="00524C25"/>
    <w:rsid w:val="005418D2"/>
    <w:rsid w:val="00544F59"/>
    <w:rsid w:val="00551C94"/>
    <w:rsid w:val="00560A8C"/>
    <w:rsid w:val="00581FDF"/>
    <w:rsid w:val="00594F9A"/>
    <w:rsid w:val="005C0ABF"/>
    <w:rsid w:val="005C1FAC"/>
    <w:rsid w:val="005D0D1F"/>
    <w:rsid w:val="005F2EEB"/>
    <w:rsid w:val="0060660C"/>
    <w:rsid w:val="00621D8C"/>
    <w:rsid w:val="00623255"/>
    <w:rsid w:val="00635B5E"/>
    <w:rsid w:val="0065330C"/>
    <w:rsid w:val="00682311"/>
    <w:rsid w:val="006C5C8E"/>
    <w:rsid w:val="006E5316"/>
    <w:rsid w:val="007126E9"/>
    <w:rsid w:val="00747517"/>
    <w:rsid w:val="00763B13"/>
    <w:rsid w:val="007677D5"/>
    <w:rsid w:val="00771BB9"/>
    <w:rsid w:val="00773136"/>
    <w:rsid w:val="007876B1"/>
    <w:rsid w:val="007979BE"/>
    <w:rsid w:val="007B1ACF"/>
    <w:rsid w:val="007F3E0F"/>
    <w:rsid w:val="00806F4E"/>
    <w:rsid w:val="00813393"/>
    <w:rsid w:val="00853A3A"/>
    <w:rsid w:val="0089713F"/>
    <w:rsid w:val="008A2432"/>
    <w:rsid w:val="008D1002"/>
    <w:rsid w:val="009405E8"/>
    <w:rsid w:val="0095501F"/>
    <w:rsid w:val="009700D2"/>
    <w:rsid w:val="0097685C"/>
    <w:rsid w:val="009A5E57"/>
    <w:rsid w:val="009A63E8"/>
    <w:rsid w:val="009B2168"/>
    <w:rsid w:val="009C407E"/>
    <w:rsid w:val="00A0716B"/>
    <w:rsid w:val="00A35114"/>
    <w:rsid w:val="00A578ED"/>
    <w:rsid w:val="00A61122"/>
    <w:rsid w:val="00A77742"/>
    <w:rsid w:val="00A81252"/>
    <w:rsid w:val="00A916CD"/>
    <w:rsid w:val="00A97ACB"/>
    <w:rsid w:val="00B022C4"/>
    <w:rsid w:val="00B17F44"/>
    <w:rsid w:val="00B33358"/>
    <w:rsid w:val="00B43CAA"/>
    <w:rsid w:val="00B640D8"/>
    <w:rsid w:val="00B87E49"/>
    <w:rsid w:val="00B970A3"/>
    <w:rsid w:val="00BA2E62"/>
    <w:rsid w:val="00BA5004"/>
    <w:rsid w:val="00BA55FA"/>
    <w:rsid w:val="00BB088A"/>
    <w:rsid w:val="00BD4BDF"/>
    <w:rsid w:val="00BE6B47"/>
    <w:rsid w:val="00C07FB5"/>
    <w:rsid w:val="00C12347"/>
    <w:rsid w:val="00C27FDA"/>
    <w:rsid w:val="00C74D56"/>
    <w:rsid w:val="00C910C3"/>
    <w:rsid w:val="00CA4691"/>
    <w:rsid w:val="00CC20B3"/>
    <w:rsid w:val="00CC25E1"/>
    <w:rsid w:val="00CD6D2D"/>
    <w:rsid w:val="00CF29DF"/>
    <w:rsid w:val="00CF33DC"/>
    <w:rsid w:val="00D22562"/>
    <w:rsid w:val="00D271E8"/>
    <w:rsid w:val="00D3114F"/>
    <w:rsid w:val="00D8309C"/>
    <w:rsid w:val="00D87939"/>
    <w:rsid w:val="00DB63BB"/>
    <w:rsid w:val="00DC73CA"/>
    <w:rsid w:val="00DD5DD9"/>
    <w:rsid w:val="00DD677C"/>
    <w:rsid w:val="00DF18EA"/>
    <w:rsid w:val="00E04BC3"/>
    <w:rsid w:val="00E1572A"/>
    <w:rsid w:val="00E26BAD"/>
    <w:rsid w:val="00E458D0"/>
    <w:rsid w:val="00E60A73"/>
    <w:rsid w:val="00EA0A34"/>
    <w:rsid w:val="00EA1B9E"/>
    <w:rsid w:val="00EA3863"/>
    <w:rsid w:val="00EB2491"/>
    <w:rsid w:val="00EB53EE"/>
    <w:rsid w:val="00ED1E76"/>
    <w:rsid w:val="00EF7A55"/>
    <w:rsid w:val="00F03B96"/>
    <w:rsid w:val="00F05BE5"/>
    <w:rsid w:val="00F121A2"/>
    <w:rsid w:val="00F16EE9"/>
    <w:rsid w:val="00F859D6"/>
    <w:rsid w:val="00F9586C"/>
    <w:rsid w:val="00FE1456"/>
    <w:rsid w:val="00FF7899"/>
    <w:rsid w:val="2649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DAB6"/>
  <w15:docId w15:val="{BCA0AE71-0798-4851-8B79-AB6EC42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F0"/>
  </w:style>
  <w:style w:type="paragraph" w:styleId="Footer">
    <w:name w:val="footer"/>
    <w:basedOn w:val="Normal"/>
    <w:link w:val="FooterChar"/>
    <w:uiPriority w:val="99"/>
    <w:unhideWhenUsed/>
    <w:rsid w:val="003F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F0"/>
  </w:style>
  <w:style w:type="paragraph" w:styleId="ListParagraph">
    <w:name w:val="List Paragraph"/>
    <w:basedOn w:val="Normal"/>
    <w:uiPriority w:val="34"/>
    <w:qFormat/>
    <w:rsid w:val="008A2432"/>
    <w:pPr>
      <w:ind w:left="720"/>
      <w:contextualSpacing/>
    </w:pPr>
  </w:style>
  <w:style w:type="paragraph" w:styleId="BalloonText">
    <w:name w:val="Balloon Text"/>
    <w:basedOn w:val="Normal"/>
    <w:link w:val="BalloonTextChar"/>
    <w:uiPriority w:val="99"/>
    <w:semiHidden/>
    <w:unhideWhenUsed/>
    <w:rsid w:val="000E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A"/>
    <w:rPr>
      <w:rFonts w:ascii="Tahoma" w:hAnsi="Tahoma" w:cs="Tahoma"/>
      <w:sz w:val="16"/>
      <w:szCs w:val="16"/>
    </w:rPr>
  </w:style>
  <w:style w:type="character" w:customStyle="1" w:styleId="hotkey-layer">
    <w:name w:val="hotkey-layer"/>
    <w:basedOn w:val="DefaultParagraphFont"/>
    <w:rsid w:val="002E5691"/>
  </w:style>
  <w:style w:type="character" w:customStyle="1" w:styleId="Heading1Char">
    <w:name w:val="Heading 1 Char"/>
    <w:basedOn w:val="DefaultParagraphFont"/>
    <w:link w:val="Heading1"/>
    <w:uiPriority w:val="9"/>
    <w:rsid w:val="003A6B78"/>
    <w:rPr>
      <w:rFonts w:ascii="Times New Roman" w:eastAsia="Times New Roman" w:hAnsi="Times New Roman" w:cs="Times New Roman"/>
      <w:b/>
      <w:bCs/>
      <w:kern w:val="36"/>
      <w:sz w:val="48"/>
      <w:szCs w:val="48"/>
    </w:rPr>
  </w:style>
  <w:style w:type="character" w:customStyle="1" w:styleId="period">
    <w:name w:val="period"/>
    <w:basedOn w:val="DefaultParagraphFont"/>
    <w:rsid w:val="00D22562"/>
  </w:style>
  <w:style w:type="character" w:customStyle="1" w:styleId="cit">
    <w:name w:val="cit"/>
    <w:basedOn w:val="DefaultParagraphFont"/>
    <w:rsid w:val="00D22562"/>
  </w:style>
  <w:style w:type="paragraph" w:styleId="Revision">
    <w:name w:val="Revision"/>
    <w:hidden/>
    <w:uiPriority w:val="99"/>
    <w:semiHidden/>
    <w:rsid w:val="00B022C4"/>
    <w:pPr>
      <w:spacing w:after="0" w:line="240" w:lineRule="auto"/>
    </w:pPr>
  </w:style>
  <w:style w:type="character" w:styleId="CommentReference">
    <w:name w:val="annotation reference"/>
    <w:basedOn w:val="DefaultParagraphFont"/>
    <w:uiPriority w:val="99"/>
    <w:semiHidden/>
    <w:unhideWhenUsed/>
    <w:rsid w:val="00B022C4"/>
    <w:rPr>
      <w:sz w:val="16"/>
      <w:szCs w:val="16"/>
    </w:rPr>
  </w:style>
  <w:style w:type="paragraph" w:styleId="CommentText">
    <w:name w:val="annotation text"/>
    <w:basedOn w:val="Normal"/>
    <w:link w:val="CommentTextChar"/>
    <w:uiPriority w:val="99"/>
    <w:semiHidden/>
    <w:unhideWhenUsed/>
    <w:rsid w:val="00B022C4"/>
    <w:pPr>
      <w:spacing w:line="240" w:lineRule="auto"/>
    </w:pPr>
    <w:rPr>
      <w:sz w:val="20"/>
      <w:szCs w:val="20"/>
    </w:rPr>
  </w:style>
  <w:style w:type="character" w:customStyle="1" w:styleId="CommentTextChar">
    <w:name w:val="Comment Text Char"/>
    <w:basedOn w:val="DefaultParagraphFont"/>
    <w:link w:val="CommentText"/>
    <w:uiPriority w:val="99"/>
    <w:semiHidden/>
    <w:rsid w:val="00B022C4"/>
    <w:rPr>
      <w:sz w:val="20"/>
      <w:szCs w:val="20"/>
    </w:rPr>
  </w:style>
  <w:style w:type="paragraph" w:styleId="CommentSubject">
    <w:name w:val="annotation subject"/>
    <w:basedOn w:val="CommentText"/>
    <w:next w:val="CommentText"/>
    <w:link w:val="CommentSubjectChar"/>
    <w:uiPriority w:val="99"/>
    <w:semiHidden/>
    <w:unhideWhenUsed/>
    <w:rsid w:val="00B022C4"/>
    <w:rPr>
      <w:b/>
      <w:bCs/>
    </w:rPr>
  </w:style>
  <w:style w:type="character" w:customStyle="1" w:styleId="CommentSubjectChar">
    <w:name w:val="Comment Subject Char"/>
    <w:basedOn w:val="CommentTextChar"/>
    <w:link w:val="CommentSubject"/>
    <w:uiPriority w:val="99"/>
    <w:semiHidden/>
    <w:rsid w:val="00B022C4"/>
    <w:rPr>
      <w:b/>
      <w:bCs/>
      <w:sz w:val="20"/>
      <w:szCs w:val="20"/>
    </w:rPr>
  </w:style>
  <w:style w:type="paragraph" w:styleId="NormalWeb">
    <w:name w:val="Normal (Web)"/>
    <w:basedOn w:val="Normal"/>
    <w:uiPriority w:val="99"/>
    <w:semiHidden/>
    <w:unhideWhenUsed/>
    <w:rsid w:val="00BE6B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102">
      <w:bodyDiv w:val="1"/>
      <w:marLeft w:val="0"/>
      <w:marRight w:val="0"/>
      <w:marTop w:val="0"/>
      <w:marBottom w:val="0"/>
      <w:divBdr>
        <w:top w:val="none" w:sz="0" w:space="0" w:color="auto"/>
        <w:left w:val="none" w:sz="0" w:space="0" w:color="auto"/>
        <w:bottom w:val="none" w:sz="0" w:space="0" w:color="auto"/>
        <w:right w:val="none" w:sz="0" w:space="0" w:color="auto"/>
      </w:divBdr>
    </w:div>
    <w:div w:id="22052756">
      <w:bodyDiv w:val="1"/>
      <w:marLeft w:val="0"/>
      <w:marRight w:val="0"/>
      <w:marTop w:val="0"/>
      <w:marBottom w:val="0"/>
      <w:divBdr>
        <w:top w:val="none" w:sz="0" w:space="0" w:color="auto"/>
        <w:left w:val="none" w:sz="0" w:space="0" w:color="auto"/>
        <w:bottom w:val="none" w:sz="0" w:space="0" w:color="auto"/>
        <w:right w:val="none" w:sz="0" w:space="0" w:color="auto"/>
      </w:divBdr>
      <w:divsChild>
        <w:div w:id="811093881">
          <w:marLeft w:val="0"/>
          <w:marRight w:val="0"/>
          <w:marTop w:val="0"/>
          <w:marBottom w:val="0"/>
          <w:divBdr>
            <w:top w:val="none" w:sz="0" w:space="0" w:color="auto"/>
            <w:left w:val="none" w:sz="0" w:space="0" w:color="auto"/>
            <w:bottom w:val="none" w:sz="0" w:space="0" w:color="auto"/>
            <w:right w:val="none" w:sz="0" w:space="0" w:color="auto"/>
          </w:divBdr>
          <w:divsChild>
            <w:div w:id="657736316">
              <w:marLeft w:val="0"/>
              <w:marRight w:val="0"/>
              <w:marTop w:val="0"/>
              <w:marBottom w:val="0"/>
              <w:divBdr>
                <w:top w:val="none" w:sz="0" w:space="0" w:color="auto"/>
                <w:left w:val="none" w:sz="0" w:space="0" w:color="auto"/>
                <w:bottom w:val="none" w:sz="0" w:space="0" w:color="auto"/>
                <w:right w:val="none" w:sz="0" w:space="0" w:color="auto"/>
              </w:divBdr>
              <w:divsChild>
                <w:div w:id="3933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1059">
      <w:bodyDiv w:val="1"/>
      <w:marLeft w:val="0"/>
      <w:marRight w:val="0"/>
      <w:marTop w:val="0"/>
      <w:marBottom w:val="0"/>
      <w:divBdr>
        <w:top w:val="none" w:sz="0" w:space="0" w:color="auto"/>
        <w:left w:val="none" w:sz="0" w:space="0" w:color="auto"/>
        <w:bottom w:val="none" w:sz="0" w:space="0" w:color="auto"/>
        <w:right w:val="none" w:sz="0" w:space="0" w:color="auto"/>
      </w:divBdr>
    </w:div>
    <w:div w:id="137114030">
      <w:bodyDiv w:val="1"/>
      <w:marLeft w:val="0"/>
      <w:marRight w:val="0"/>
      <w:marTop w:val="0"/>
      <w:marBottom w:val="0"/>
      <w:divBdr>
        <w:top w:val="none" w:sz="0" w:space="0" w:color="auto"/>
        <w:left w:val="none" w:sz="0" w:space="0" w:color="auto"/>
        <w:bottom w:val="none" w:sz="0" w:space="0" w:color="auto"/>
        <w:right w:val="none" w:sz="0" w:space="0" w:color="auto"/>
      </w:divBdr>
      <w:divsChild>
        <w:div w:id="57092045">
          <w:marLeft w:val="0"/>
          <w:marRight w:val="0"/>
          <w:marTop w:val="0"/>
          <w:marBottom w:val="0"/>
          <w:divBdr>
            <w:top w:val="none" w:sz="0" w:space="0" w:color="auto"/>
            <w:left w:val="none" w:sz="0" w:space="0" w:color="auto"/>
            <w:bottom w:val="none" w:sz="0" w:space="0" w:color="auto"/>
            <w:right w:val="none" w:sz="0" w:space="0" w:color="auto"/>
          </w:divBdr>
          <w:divsChild>
            <w:div w:id="1087575292">
              <w:marLeft w:val="0"/>
              <w:marRight w:val="0"/>
              <w:marTop w:val="0"/>
              <w:marBottom w:val="0"/>
              <w:divBdr>
                <w:top w:val="none" w:sz="0" w:space="0" w:color="auto"/>
                <w:left w:val="none" w:sz="0" w:space="0" w:color="auto"/>
                <w:bottom w:val="none" w:sz="0" w:space="0" w:color="auto"/>
                <w:right w:val="none" w:sz="0" w:space="0" w:color="auto"/>
              </w:divBdr>
              <w:divsChild>
                <w:div w:id="1364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675">
      <w:bodyDiv w:val="1"/>
      <w:marLeft w:val="0"/>
      <w:marRight w:val="0"/>
      <w:marTop w:val="0"/>
      <w:marBottom w:val="0"/>
      <w:divBdr>
        <w:top w:val="none" w:sz="0" w:space="0" w:color="auto"/>
        <w:left w:val="none" w:sz="0" w:space="0" w:color="auto"/>
        <w:bottom w:val="none" w:sz="0" w:space="0" w:color="auto"/>
        <w:right w:val="none" w:sz="0" w:space="0" w:color="auto"/>
      </w:divBdr>
      <w:divsChild>
        <w:div w:id="1159686065">
          <w:marLeft w:val="0"/>
          <w:marRight w:val="0"/>
          <w:marTop w:val="0"/>
          <w:marBottom w:val="0"/>
          <w:divBdr>
            <w:top w:val="none" w:sz="0" w:space="0" w:color="auto"/>
            <w:left w:val="none" w:sz="0" w:space="0" w:color="auto"/>
            <w:bottom w:val="none" w:sz="0" w:space="0" w:color="auto"/>
            <w:right w:val="none" w:sz="0" w:space="0" w:color="auto"/>
          </w:divBdr>
        </w:div>
      </w:divsChild>
    </w:div>
    <w:div w:id="323512532">
      <w:bodyDiv w:val="1"/>
      <w:marLeft w:val="0"/>
      <w:marRight w:val="0"/>
      <w:marTop w:val="0"/>
      <w:marBottom w:val="0"/>
      <w:divBdr>
        <w:top w:val="none" w:sz="0" w:space="0" w:color="auto"/>
        <w:left w:val="none" w:sz="0" w:space="0" w:color="auto"/>
        <w:bottom w:val="none" w:sz="0" w:space="0" w:color="auto"/>
        <w:right w:val="none" w:sz="0" w:space="0" w:color="auto"/>
      </w:divBdr>
      <w:divsChild>
        <w:div w:id="953052919">
          <w:marLeft w:val="0"/>
          <w:marRight w:val="0"/>
          <w:marTop w:val="0"/>
          <w:marBottom w:val="0"/>
          <w:divBdr>
            <w:top w:val="none" w:sz="0" w:space="0" w:color="auto"/>
            <w:left w:val="none" w:sz="0" w:space="0" w:color="auto"/>
            <w:bottom w:val="none" w:sz="0" w:space="0" w:color="auto"/>
            <w:right w:val="none" w:sz="0" w:space="0" w:color="auto"/>
          </w:divBdr>
        </w:div>
      </w:divsChild>
    </w:div>
    <w:div w:id="385185187">
      <w:bodyDiv w:val="1"/>
      <w:marLeft w:val="0"/>
      <w:marRight w:val="0"/>
      <w:marTop w:val="0"/>
      <w:marBottom w:val="0"/>
      <w:divBdr>
        <w:top w:val="none" w:sz="0" w:space="0" w:color="auto"/>
        <w:left w:val="none" w:sz="0" w:space="0" w:color="auto"/>
        <w:bottom w:val="none" w:sz="0" w:space="0" w:color="auto"/>
        <w:right w:val="none" w:sz="0" w:space="0" w:color="auto"/>
      </w:divBdr>
    </w:div>
    <w:div w:id="523834578">
      <w:bodyDiv w:val="1"/>
      <w:marLeft w:val="0"/>
      <w:marRight w:val="0"/>
      <w:marTop w:val="0"/>
      <w:marBottom w:val="0"/>
      <w:divBdr>
        <w:top w:val="none" w:sz="0" w:space="0" w:color="auto"/>
        <w:left w:val="none" w:sz="0" w:space="0" w:color="auto"/>
        <w:bottom w:val="none" w:sz="0" w:space="0" w:color="auto"/>
        <w:right w:val="none" w:sz="0" w:space="0" w:color="auto"/>
      </w:divBdr>
      <w:divsChild>
        <w:div w:id="917178923">
          <w:marLeft w:val="0"/>
          <w:marRight w:val="0"/>
          <w:marTop w:val="0"/>
          <w:marBottom w:val="0"/>
          <w:divBdr>
            <w:top w:val="none" w:sz="0" w:space="0" w:color="auto"/>
            <w:left w:val="none" w:sz="0" w:space="0" w:color="auto"/>
            <w:bottom w:val="none" w:sz="0" w:space="0" w:color="auto"/>
            <w:right w:val="none" w:sz="0" w:space="0" w:color="auto"/>
          </w:divBdr>
        </w:div>
      </w:divsChild>
    </w:div>
    <w:div w:id="887954280">
      <w:bodyDiv w:val="1"/>
      <w:marLeft w:val="0"/>
      <w:marRight w:val="0"/>
      <w:marTop w:val="0"/>
      <w:marBottom w:val="0"/>
      <w:divBdr>
        <w:top w:val="none" w:sz="0" w:space="0" w:color="auto"/>
        <w:left w:val="none" w:sz="0" w:space="0" w:color="auto"/>
        <w:bottom w:val="none" w:sz="0" w:space="0" w:color="auto"/>
        <w:right w:val="none" w:sz="0" w:space="0" w:color="auto"/>
      </w:divBdr>
      <w:divsChild>
        <w:div w:id="345056246">
          <w:marLeft w:val="0"/>
          <w:marRight w:val="0"/>
          <w:marTop w:val="0"/>
          <w:marBottom w:val="0"/>
          <w:divBdr>
            <w:top w:val="none" w:sz="0" w:space="0" w:color="auto"/>
            <w:left w:val="none" w:sz="0" w:space="0" w:color="auto"/>
            <w:bottom w:val="none" w:sz="0" w:space="0" w:color="auto"/>
            <w:right w:val="none" w:sz="0" w:space="0" w:color="auto"/>
          </w:divBdr>
        </w:div>
      </w:divsChild>
    </w:div>
    <w:div w:id="1067656022">
      <w:bodyDiv w:val="1"/>
      <w:marLeft w:val="0"/>
      <w:marRight w:val="0"/>
      <w:marTop w:val="0"/>
      <w:marBottom w:val="0"/>
      <w:divBdr>
        <w:top w:val="none" w:sz="0" w:space="0" w:color="auto"/>
        <w:left w:val="none" w:sz="0" w:space="0" w:color="auto"/>
        <w:bottom w:val="none" w:sz="0" w:space="0" w:color="auto"/>
        <w:right w:val="none" w:sz="0" w:space="0" w:color="auto"/>
      </w:divBdr>
    </w:div>
    <w:div w:id="1190754178">
      <w:bodyDiv w:val="1"/>
      <w:marLeft w:val="0"/>
      <w:marRight w:val="0"/>
      <w:marTop w:val="0"/>
      <w:marBottom w:val="0"/>
      <w:divBdr>
        <w:top w:val="none" w:sz="0" w:space="0" w:color="auto"/>
        <w:left w:val="none" w:sz="0" w:space="0" w:color="auto"/>
        <w:bottom w:val="none" w:sz="0" w:space="0" w:color="auto"/>
        <w:right w:val="none" w:sz="0" w:space="0" w:color="auto"/>
      </w:divBdr>
    </w:div>
    <w:div w:id="1302076290">
      <w:bodyDiv w:val="1"/>
      <w:marLeft w:val="0"/>
      <w:marRight w:val="0"/>
      <w:marTop w:val="0"/>
      <w:marBottom w:val="0"/>
      <w:divBdr>
        <w:top w:val="none" w:sz="0" w:space="0" w:color="auto"/>
        <w:left w:val="none" w:sz="0" w:space="0" w:color="auto"/>
        <w:bottom w:val="none" w:sz="0" w:space="0" w:color="auto"/>
        <w:right w:val="none" w:sz="0" w:space="0" w:color="auto"/>
      </w:divBdr>
    </w:div>
    <w:div w:id="1680547074">
      <w:bodyDiv w:val="1"/>
      <w:marLeft w:val="0"/>
      <w:marRight w:val="0"/>
      <w:marTop w:val="0"/>
      <w:marBottom w:val="0"/>
      <w:divBdr>
        <w:top w:val="none" w:sz="0" w:space="0" w:color="auto"/>
        <w:left w:val="none" w:sz="0" w:space="0" w:color="auto"/>
        <w:bottom w:val="none" w:sz="0" w:space="0" w:color="auto"/>
        <w:right w:val="none" w:sz="0" w:space="0" w:color="auto"/>
      </w:divBdr>
    </w:div>
    <w:div w:id="1703165552">
      <w:bodyDiv w:val="1"/>
      <w:marLeft w:val="0"/>
      <w:marRight w:val="0"/>
      <w:marTop w:val="0"/>
      <w:marBottom w:val="0"/>
      <w:divBdr>
        <w:top w:val="none" w:sz="0" w:space="0" w:color="auto"/>
        <w:left w:val="none" w:sz="0" w:space="0" w:color="auto"/>
        <w:bottom w:val="none" w:sz="0" w:space="0" w:color="auto"/>
        <w:right w:val="none" w:sz="0" w:space="0" w:color="auto"/>
      </w:divBdr>
      <w:divsChild>
        <w:div w:id="930044890">
          <w:marLeft w:val="0"/>
          <w:marRight w:val="0"/>
          <w:marTop w:val="0"/>
          <w:marBottom w:val="0"/>
          <w:divBdr>
            <w:top w:val="none" w:sz="0" w:space="0" w:color="auto"/>
            <w:left w:val="none" w:sz="0" w:space="0" w:color="auto"/>
            <w:bottom w:val="none" w:sz="0" w:space="0" w:color="auto"/>
            <w:right w:val="none" w:sz="0" w:space="0" w:color="auto"/>
          </w:divBdr>
          <w:divsChild>
            <w:div w:id="2096366330">
              <w:marLeft w:val="0"/>
              <w:marRight w:val="0"/>
              <w:marTop w:val="0"/>
              <w:marBottom w:val="0"/>
              <w:divBdr>
                <w:top w:val="none" w:sz="0" w:space="0" w:color="auto"/>
                <w:left w:val="none" w:sz="0" w:space="0" w:color="auto"/>
                <w:bottom w:val="none" w:sz="0" w:space="0" w:color="auto"/>
                <w:right w:val="none" w:sz="0" w:space="0" w:color="auto"/>
              </w:divBdr>
              <w:divsChild>
                <w:div w:id="1975942696">
                  <w:marLeft w:val="0"/>
                  <w:marRight w:val="0"/>
                  <w:marTop w:val="0"/>
                  <w:marBottom w:val="0"/>
                  <w:divBdr>
                    <w:top w:val="none" w:sz="0" w:space="0" w:color="auto"/>
                    <w:left w:val="none" w:sz="0" w:space="0" w:color="auto"/>
                    <w:bottom w:val="none" w:sz="0" w:space="0" w:color="auto"/>
                    <w:right w:val="none" w:sz="0" w:space="0" w:color="auto"/>
                  </w:divBdr>
                  <w:divsChild>
                    <w:div w:id="6799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528">
      <w:bodyDiv w:val="1"/>
      <w:marLeft w:val="0"/>
      <w:marRight w:val="0"/>
      <w:marTop w:val="0"/>
      <w:marBottom w:val="0"/>
      <w:divBdr>
        <w:top w:val="none" w:sz="0" w:space="0" w:color="auto"/>
        <w:left w:val="none" w:sz="0" w:space="0" w:color="auto"/>
        <w:bottom w:val="none" w:sz="0" w:space="0" w:color="auto"/>
        <w:right w:val="none" w:sz="0" w:space="0" w:color="auto"/>
      </w:divBdr>
      <w:divsChild>
        <w:div w:id="1124956405">
          <w:marLeft w:val="0"/>
          <w:marRight w:val="0"/>
          <w:marTop w:val="0"/>
          <w:marBottom w:val="0"/>
          <w:divBdr>
            <w:top w:val="none" w:sz="0" w:space="0" w:color="auto"/>
            <w:left w:val="none" w:sz="0" w:space="0" w:color="auto"/>
            <w:bottom w:val="none" w:sz="0" w:space="0" w:color="auto"/>
            <w:right w:val="none" w:sz="0" w:space="0" w:color="auto"/>
          </w:divBdr>
          <w:divsChild>
            <w:div w:id="1680501986">
              <w:marLeft w:val="0"/>
              <w:marRight w:val="0"/>
              <w:marTop w:val="0"/>
              <w:marBottom w:val="0"/>
              <w:divBdr>
                <w:top w:val="none" w:sz="0" w:space="0" w:color="auto"/>
                <w:left w:val="none" w:sz="0" w:space="0" w:color="auto"/>
                <w:bottom w:val="none" w:sz="0" w:space="0" w:color="auto"/>
                <w:right w:val="none" w:sz="0" w:space="0" w:color="auto"/>
              </w:divBdr>
              <w:divsChild>
                <w:div w:id="557787421">
                  <w:marLeft w:val="0"/>
                  <w:marRight w:val="0"/>
                  <w:marTop w:val="0"/>
                  <w:marBottom w:val="0"/>
                  <w:divBdr>
                    <w:top w:val="none" w:sz="0" w:space="0" w:color="auto"/>
                    <w:left w:val="none" w:sz="0" w:space="0" w:color="auto"/>
                    <w:bottom w:val="none" w:sz="0" w:space="0" w:color="auto"/>
                    <w:right w:val="none" w:sz="0" w:space="0" w:color="auto"/>
                  </w:divBdr>
                  <w:divsChild>
                    <w:div w:id="10344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07819">
      <w:bodyDiv w:val="1"/>
      <w:marLeft w:val="0"/>
      <w:marRight w:val="0"/>
      <w:marTop w:val="0"/>
      <w:marBottom w:val="0"/>
      <w:divBdr>
        <w:top w:val="none" w:sz="0" w:space="0" w:color="auto"/>
        <w:left w:val="none" w:sz="0" w:space="0" w:color="auto"/>
        <w:bottom w:val="none" w:sz="0" w:space="0" w:color="auto"/>
        <w:right w:val="none" w:sz="0" w:space="0" w:color="auto"/>
      </w:divBdr>
      <w:divsChild>
        <w:div w:id="162106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842A1C5F9D4AB22CE91241EE1576" ma:contentTypeVersion="11" ma:contentTypeDescription="Create a new document." ma:contentTypeScope="" ma:versionID="5d887742079bcaad053decbc29056319">
  <xsd:schema xmlns:xsd="http://www.w3.org/2001/XMLSchema" xmlns:xs="http://www.w3.org/2001/XMLSchema" xmlns:p="http://schemas.microsoft.com/office/2006/metadata/properties" xmlns:ns2="f1625425-f44c-4bde-8e5b-fb9932135bf8" xmlns:ns3="e0aa56a5-69d6-4c2a-85cb-a7ebae1c28e5" targetNamespace="http://schemas.microsoft.com/office/2006/metadata/properties" ma:root="true" ma:fieldsID="36cdd9d41abae9f1d75fc34615f1107b" ns2:_="" ns3:_="">
    <xsd:import namespace="f1625425-f44c-4bde-8e5b-fb9932135bf8"/>
    <xsd:import namespace="e0aa56a5-69d6-4c2a-85cb-a7ebae1c2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5425-f44c-4bde-8e5b-fb993213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a56a5-69d6-4c2a-85cb-a7ebae1c28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f0488c-255d-433c-ad1d-768e977aa315}" ma:internalName="TaxCatchAll" ma:showField="CatchAllData" ma:web="e0aa56a5-69d6-4c2a-85cb-a7ebae1c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aa56a5-69d6-4c2a-85cb-a7ebae1c28e5" xsi:nil="true"/>
    <lcf76f155ced4ddcb4097134ff3c332f xmlns="f1625425-f44c-4bde-8e5b-fb993213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09B2D1-7534-4836-869E-14E1A85E2896}"/>
</file>

<file path=customXml/itemProps2.xml><?xml version="1.0" encoding="utf-8"?>
<ds:datastoreItem xmlns:ds="http://schemas.openxmlformats.org/officeDocument/2006/customXml" ds:itemID="{919F8151-ACBF-4445-83D0-A86DD8996B8C}"/>
</file>

<file path=customXml/itemProps3.xml><?xml version="1.0" encoding="utf-8"?>
<ds:datastoreItem xmlns:ds="http://schemas.openxmlformats.org/officeDocument/2006/customXml" ds:itemID="{43F7D0DA-6637-4A72-8A8B-BC49A232C898}"/>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3241</Characters>
  <Application>Microsoft Office Word</Application>
  <DocSecurity>0</DocSecurity>
  <Lines>27</Lines>
  <Paragraphs>7</Paragraphs>
  <ScaleCrop>false</ScaleCrop>
  <Company>Intermountain Healthcare</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Nelangi Pinto  (imail2)</dc:creator>
  <cp:lastModifiedBy>Theresa A Tacy</cp:lastModifiedBy>
  <cp:revision>5</cp:revision>
  <dcterms:created xsi:type="dcterms:W3CDTF">2024-11-08T19:22:00Z</dcterms:created>
  <dcterms:modified xsi:type="dcterms:W3CDTF">2024-12-17T20:51:00Z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Nelangi.Pinto@imail2.org</vt:lpwstr>
  </property>
  <property fmtid="{D5CDD505-2E9C-101B-9397-08002B2CF9AE}" pid="6" name="MSIP_Label_ba1a4512-8026-4a73-bfb7-8d52c1779a3a_SetDate">
    <vt:lpwstr>2018-02-13T09:49:37.2263831-07:00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MSIP_Label_792c8cef-6f2b-4af1-b4ac-d815ff795cd6_Enabled">
    <vt:lpwstr>true</vt:lpwstr>
  </property>
  <property fmtid="{D5CDD505-2E9C-101B-9397-08002B2CF9AE}" pid="11" name="MSIP_Label_792c8cef-6f2b-4af1-b4ac-d815ff795cd6_SetDate">
    <vt:lpwstr>2024-07-31T14:25:23Z</vt:lpwstr>
  </property>
  <property fmtid="{D5CDD505-2E9C-101B-9397-08002B2CF9AE}" pid="12" name="MSIP_Label_792c8cef-6f2b-4af1-b4ac-d815ff795cd6_Method">
    <vt:lpwstr>Standard</vt:lpwstr>
  </property>
  <property fmtid="{D5CDD505-2E9C-101B-9397-08002B2CF9AE}" pid="13" name="MSIP_Label_792c8cef-6f2b-4af1-b4ac-d815ff795cd6_Name">
    <vt:lpwstr>VUMC General</vt:lpwstr>
  </property>
  <property fmtid="{D5CDD505-2E9C-101B-9397-08002B2CF9AE}" pid="14" name="MSIP_Label_792c8cef-6f2b-4af1-b4ac-d815ff795cd6_SiteId">
    <vt:lpwstr>ef575030-1424-4ed8-b83c-12c533d879ab</vt:lpwstr>
  </property>
  <property fmtid="{D5CDD505-2E9C-101B-9397-08002B2CF9AE}" pid="15" name="MSIP_Label_792c8cef-6f2b-4af1-b4ac-d815ff795cd6_ActionId">
    <vt:lpwstr>38cfffb0-bd49-431d-b3bf-d3d614b03fd9</vt:lpwstr>
  </property>
  <property fmtid="{D5CDD505-2E9C-101B-9397-08002B2CF9AE}" pid="16" name="MSIP_Label_792c8cef-6f2b-4af1-b4ac-d815ff795cd6_ContentBits">
    <vt:lpwstr>0</vt:lpwstr>
  </property>
  <property fmtid="{D5CDD505-2E9C-101B-9397-08002B2CF9AE}" pid="17" name="ContentTypeId">
    <vt:lpwstr>0x0101002E03842A1C5F9D4AB22CE91241EE1576</vt:lpwstr>
  </property>
</Properties>
</file>